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6" w:rsidRPr="00066812" w:rsidRDefault="00FC3164">
      <w:pPr>
        <w:rPr>
          <w:rFonts w:ascii="Times New Roman" w:hAnsi="Times New Roman" w:cs="Times New Roman"/>
          <w:b/>
          <w:sz w:val="24"/>
          <w:szCs w:val="24"/>
        </w:rPr>
      </w:pPr>
      <w:r w:rsidRPr="00066812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15D7D" w:rsidRPr="00115D7D" w:rsidRDefault="00115D7D" w:rsidP="00115D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Технически условия за изпълнение на поръчката:</w:t>
      </w:r>
    </w:p>
    <w:p w:rsidR="00FC3164" w:rsidRDefault="00FC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Тракторът са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четирицилиндров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дизелов двигател с мощност не по-малка от 90 к.с., година на производство – след 2006 г.;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  <w:lang w:val="en-US"/>
        </w:rPr>
        <w:t xml:space="preserve">BOM </w:t>
      </w:r>
      <w:r w:rsidRPr="00115D7D">
        <w:rPr>
          <w:rFonts w:ascii="Times New Roman" w:hAnsi="Times New Roman" w:cs="Times New Roman"/>
          <w:sz w:val="24"/>
          <w:szCs w:val="24"/>
        </w:rPr>
        <w:t>с обороти 540/100;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Механична трансмисия 18/4;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Изправна акумулаторна батерия;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Задни тежести;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Работни светлини;</w:t>
      </w:r>
    </w:p>
    <w:p w:rsidR="00FC3164" w:rsidRPr="00115D7D" w:rsidRDefault="00FC3164" w:rsidP="0011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Товароподемност над 3500 кг.;</w:t>
      </w:r>
    </w:p>
    <w:p w:rsidR="00FC3164" w:rsidRDefault="00FC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Ремаркето да е ново, с пълна маса 5000 кг., собствено тегло до 1000 кг.</w:t>
      </w:r>
      <w:r w:rsidR="001A4364">
        <w:rPr>
          <w:rFonts w:ascii="Times New Roman" w:hAnsi="Times New Roman" w:cs="Times New Roman"/>
          <w:sz w:val="24"/>
          <w:szCs w:val="24"/>
        </w:rPr>
        <w:t>, механична спирачна система.</w:t>
      </w:r>
    </w:p>
    <w:p w:rsidR="001A4364" w:rsidRDefault="0011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Греблото за сняг – ново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хидроцилибндър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маркучи за високо налягане.</w:t>
      </w:r>
    </w:p>
    <w:p w:rsidR="00115D7D" w:rsidRDefault="00115D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устройство за разпръскване на инертни материали (ново) – 2 бр.;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Да може да разпръсква смес от сол и пясък за третиране на уличната мрежа през зимата;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Обем – не по-малко от 400 л.;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 xml:space="preserve">Работна ширина – не по-малко от 0,8 м. до не </w:t>
      </w:r>
      <w:r w:rsidR="00735EC3">
        <w:rPr>
          <w:rFonts w:ascii="Times New Roman" w:hAnsi="Times New Roman" w:cs="Times New Roman"/>
          <w:sz w:val="24"/>
          <w:szCs w:val="24"/>
          <w:u w:val="single"/>
        </w:rPr>
        <w:t>повече</w:t>
      </w:r>
      <w:bookmarkStart w:id="0" w:name="_GoBack"/>
      <w:bookmarkEnd w:id="0"/>
      <w:r w:rsidRPr="00115D7D">
        <w:rPr>
          <w:rFonts w:ascii="Times New Roman" w:hAnsi="Times New Roman" w:cs="Times New Roman"/>
          <w:sz w:val="24"/>
          <w:szCs w:val="24"/>
        </w:rPr>
        <w:t xml:space="preserve"> от 12 м.;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Резервоар за материала – тип „бункер“;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Брой дискове – 1 бр.;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Брой лопатки – не по-малко от 4л;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5D7D">
        <w:rPr>
          <w:rFonts w:ascii="Times New Roman" w:hAnsi="Times New Roman" w:cs="Times New Roman"/>
          <w:sz w:val="24"/>
          <w:szCs w:val="24"/>
        </w:rPr>
        <w:t xml:space="preserve">Ограничител от </w:t>
      </w:r>
      <w:r w:rsidRPr="00115D7D">
        <w:rPr>
          <w:rFonts w:ascii="Times New Roman" w:hAnsi="Times New Roman" w:cs="Times New Roman"/>
          <w:sz w:val="24"/>
          <w:szCs w:val="24"/>
          <w:lang w:val="en-US"/>
        </w:rPr>
        <w:t>INOX;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 xml:space="preserve">Мрежа от </w:t>
      </w:r>
      <w:r w:rsidRPr="00115D7D">
        <w:rPr>
          <w:rFonts w:ascii="Times New Roman" w:hAnsi="Times New Roman" w:cs="Times New Roman"/>
          <w:sz w:val="24"/>
          <w:szCs w:val="24"/>
          <w:lang w:val="en-US"/>
        </w:rPr>
        <w:t>INOX</w:t>
      </w:r>
      <w:r w:rsidRPr="00115D7D">
        <w:rPr>
          <w:rFonts w:ascii="Times New Roman" w:hAnsi="Times New Roman" w:cs="Times New Roman"/>
          <w:sz w:val="24"/>
          <w:szCs w:val="24"/>
        </w:rPr>
        <w:t>;</w:t>
      </w:r>
    </w:p>
    <w:p w:rsidR="00115D7D" w:rsidRPr="00115D7D" w:rsidRDefault="00115D7D" w:rsidP="00115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 xml:space="preserve">Задвижване с кардан с дължина и </w:t>
      </w:r>
      <w:proofErr w:type="spellStart"/>
      <w:r w:rsidRPr="00115D7D">
        <w:rPr>
          <w:rFonts w:ascii="Times New Roman" w:hAnsi="Times New Roman" w:cs="Times New Roman"/>
          <w:sz w:val="24"/>
          <w:szCs w:val="24"/>
        </w:rPr>
        <w:t>захват</w:t>
      </w:r>
      <w:proofErr w:type="spellEnd"/>
      <w:r w:rsidRPr="00115D7D">
        <w:rPr>
          <w:rFonts w:ascii="Times New Roman" w:hAnsi="Times New Roman" w:cs="Times New Roman"/>
          <w:sz w:val="24"/>
          <w:szCs w:val="24"/>
        </w:rPr>
        <w:t>, съобразени с трактора;</w:t>
      </w:r>
    </w:p>
    <w:p w:rsidR="0024443C" w:rsidRDefault="00115D7D" w:rsidP="00244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>Тегло не повече от 80 кг.;</w:t>
      </w:r>
    </w:p>
    <w:p w:rsidR="0024443C" w:rsidRPr="0024443C" w:rsidRDefault="0024443C" w:rsidP="00244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D7D" w:rsidRDefault="00115D7D" w:rsidP="00115D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D7D">
        <w:rPr>
          <w:rFonts w:ascii="Times New Roman" w:hAnsi="Times New Roman" w:cs="Times New Roman"/>
          <w:sz w:val="24"/>
          <w:szCs w:val="24"/>
        </w:rPr>
        <w:t xml:space="preserve">Изисквания за качество: </w:t>
      </w:r>
    </w:p>
    <w:p w:rsidR="005F27E2" w:rsidRPr="0024443C" w:rsidRDefault="005F27E2" w:rsidP="00244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sz w:val="24"/>
          <w:szCs w:val="24"/>
        </w:rPr>
        <w:t>Техниката да отговаря на изискванията за целогодишна експлоатация при всякакви климатични условия;</w:t>
      </w:r>
    </w:p>
    <w:p w:rsidR="005F27E2" w:rsidRPr="0024443C" w:rsidRDefault="005F27E2" w:rsidP="00244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sz w:val="24"/>
          <w:szCs w:val="24"/>
        </w:rPr>
        <w:t xml:space="preserve">Да има добри експлоатационни характеристики – външен вид, </w:t>
      </w:r>
      <w:r w:rsidRPr="0024443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вътрешен интериор</w:t>
      </w:r>
      <w:r w:rsidRPr="0024443C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5F27E2" w:rsidRPr="0024443C" w:rsidRDefault="005F27E2" w:rsidP="00244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sz w:val="24"/>
          <w:szCs w:val="24"/>
        </w:rPr>
        <w:t>Минимум 6 (шест) месеца гаранционен срок;</w:t>
      </w:r>
    </w:p>
    <w:p w:rsidR="005F27E2" w:rsidRPr="0024443C" w:rsidRDefault="005F27E2" w:rsidP="00244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sz w:val="24"/>
          <w:szCs w:val="24"/>
        </w:rPr>
        <w:t>Техниката да притежава всички необходими документи за регистрация в КАТ и КТИ.;</w:t>
      </w:r>
    </w:p>
    <w:p w:rsidR="005F27E2" w:rsidRPr="0024443C" w:rsidRDefault="005F27E2" w:rsidP="002444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sz w:val="24"/>
          <w:szCs w:val="24"/>
        </w:rPr>
        <w:t>Участниците да представят актуален снимков материал.</w:t>
      </w:r>
    </w:p>
    <w:p w:rsidR="00115D7D" w:rsidRPr="00115D7D" w:rsidRDefault="00115D7D">
      <w:pPr>
        <w:rPr>
          <w:rFonts w:ascii="Times New Roman" w:hAnsi="Times New Roman" w:cs="Times New Roman"/>
          <w:sz w:val="24"/>
          <w:szCs w:val="24"/>
        </w:rPr>
      </w:pPr>
    </w:p>
    <w:p w:rsidR="00FC3164" w:rsidRPr="00FC3164" w:rsidRDefault="00FC3164">
      <w:pPr>
        <w:rPr>
          <w:rFonts w:ascii="Times New Roman" w:hAnsi="Times New Roman" w:cs="Times New Roman"/>
          <w:sz w:val="24"/>
          <w:szCs w:val="24"/>
        </w:rPr>
      </w:pPr>
    </w:p>
    <w:sectPr w:rsidR="00FC3164" w:rsidRPr="00FC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54" w:rsidRDefault="00645154" w:rsidP="00115D7D">
      <w:pPr>
        <w:spacing w:after="0" w:line="240" w:lineRule="auto"/>
      </w:pPr>
      <w:r>
        <w:separator/>
      </w:r>
    </w:p>
  </w:endnote>
  <w:endnote w:type="continuationSeparator" w:id="0">
    <w:p w:rsidR="00645154" w:rsidRDefault="00645154" w:rsidP="0011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54" w:rsidRDefault="00645154" w:rsidP="00115D7D">
      <w:pPr>
        <w:spacing w:after="0" w:line="240" w:lineRule="auto"/>
      </w:pPr>
      <w:r>
        <w:separator/>
      </w:r>
    </w:p>
  </w:footnote>
  <w:footnote w:type="continuationSeparator" w:id="0">
    <w:p w:rsidR="00645154" w:rsidRDefault="00645154" w:rsidP="0011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09A"/>
    <w:multiLevelType w:val="hybridMultilevel"/>
    <w:tmpl w:val="BEB83BCE"/>
    <w:lvl w:ilvl="0" w:tplc="9108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A3C"/>
    <w:multiLevelType w:val="hybridMultilevel"/>
    <w:tmpl w:val="92B22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1435"/>
    <w:multiLevelType w:val="hybridMultilevel"/>
    <w:tmpl w:val="2F2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3EC0"/>
    <w:multiLevelType w:val="hybridMultilevel"/>
    <w:tmpl w:val="23528898"/>
    <w:lvl w:ilvl="0" w:tplc="9108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B3179"/>
    <w:multiLevelType w:val="hybridMultilevel"/>
    <w:tmpl w:val="59C2D152"/>
    <w:lvl w:ilvl="0" w:tplc="9108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6"/>
    <w:rsid w:val="00066812"/>
    <w:rsid w:val="00094C25"/>
    <w:rsid w:val="00115D7D"/>
    <w:rsid w:val="001A4364"/>
    <w:rsid w:val="0024443C"/>
    <w:rsid w:val="00483A86"/>
    <w:rsid w:val="005F27E2"/>
    <w:rsid w:val="00645154"/>
    <w:rsid w:val="006B7556"/>
    <w:rsid w:val="00735EC3"/>
    <w:rsid w:val="007A3216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15D7D"/>
  </w:style>
  <w:style w:type="paragraph" w:styleId="a6">
    <w:name w:val="footer"/>
    <w:basedOn w:val="a"/>
    <w:link w:val="a7"/>
    <w:uiPriority w:val="99"/>
    <w:unhideWhenUsed/>
    <w:rsid w:val="001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1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15D7D"/>
  </w:style>
  <w:style w:type="paragraph" w:styleId="a6">
    <w:name w:val="footer"/>
    <w:basedOn w:val="a"/>
    <w:link w:val="a7"/>
    <w:uiPriority w:val="99"/>
    <w:unhideWhenUsed/>
    <w:rsid w:val="001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1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2016-09-17T06:39:00Z</dcterms:created>
  <dcterms:modified xsi:type="dcterms:W3CDTF">2016-10-04T12:21:00Z</dcterms:modified>
</cp:coreProperties>
</file>